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0AAF0C53" w14:textId="77777777" w:rsidR="00411AEA" w:rsidRPr="00FD0697" w:rsidRDefault="00411AEA" w:rsidP="00411AEA">
      <w:pPr>
        <w:spacing w:after="0"/>
        <w:jc w:val="left"/>
        <w:rPr>
          <w:rFonts w:ascii="Trebuchet MS" w:hAnsi="Trebuchet MS"/>
          <w:sz w:val="20"/>
          <w:lang w:val="pt-PT"/>
        </w:rPr>
      </w:pPr>
      <w:bookmarkStart w:id="0" w:name="_Hlk145407000"/>
      <w:r w:rsidRPr="00FD0697">
        <w:rPr>
          <w:rFonts w:ascii="Trebuchet MS" w:hAnsi="Trebuchet MS"/>
          <w:sz w:val="20"/>
          <w:lang w:val="pt-PT"/>
        </w:rPr>
        <w:t>Program: Programul Regional Sud-Muntenia 2021-2027</w:t>
      </w:r>
    </w:p>
    <w:p w14:paraId="787870A4" w14:textId="590B7895" w:rsidR="00411AEA" w:rsidRPr="00FD0697" w:rsidRDefault="00411AEA" w:rsidP="00411AEA">
      <w:pPr>
        <w:spacing w:after="0"/>
        <w:jc w:val="left"/>
        <w:rPr>
          <w:rFonts w:ascii="Trebuchet MS" w:hAnsi="Trebuchet MS"/>
          <w:sz w:val="20"/>
          <w:lang w:val="pt-PT"/>
        </w:rPr>
      </w:pPr>
      <w:r w:rsidRPr="00FD0697">
        <w:rPr>
          <w:rFonts w:ascii="Trebuchet MS" w:hAnsi="Trebuchet MS"/>
          <w:sz w:val="20"/>
          <w:lang w:val="pt-PT"/>
        </w:rPr>
        <w:t xml:space="preserve">Prioritate: </w:t>
      </w:r>
      <w:r w:rsidR="00FD0697" w:rsidRPr="00FD0697">
        <w:rPr>
          <w:rFonts w:ascii="Trebuchet MS" w:hAnsi="Trebuchet MS"/>
          <w:iCs/>
          <w:sz w:val="20"/>
          <w:lang w:val="pt-PT"/>
        </w:rPr>
        <w:t>: P6 – O regiune atractivă</w:t>
      </w:r>
    </w:p>
    <w:p w14:paraId="19C6E54E" w14:textId="5646BB58" w:rsidR="00411AEA" w:rsidRDefault="00411AEA" w:rsidP="00411AEA">
      <w:pPr>
        <w:spacing w:after="0"/>
        <w:jc w:val="left"/>
        <w:rPr>
          <w:rFonts w:ascii="Trebuchet MS" w:hAnsi="Trebuchet MS"/>
          <w:iCs/>
          <w:sz w:val="20"/>
          <w:lang w:val="pt-PT"/>
        </w:rPr>
      </w:pPr>
      <w:r w:rsidRPr="00FD0697">
        <w:rPr>
          <w:rFonts w:ascii="Trebuchet MS" w:hAnsi="Trebuchet MS"/>
          <w:sz w:val="20"/>
          <w:lang w:val="pt-PT"/>
        </w:rPr>
        <w:t xml:space="preserve">Obiectiv specific: </w:t>
      </w:r>
      <w:r w:rsidR="00FD0697" w:rsidRPr="00FD0697">
        <w:rPr>
          <w:rFonts w:ascii="Trebuchet MS" w:hAnsi="Trebuchet MS"/>
          <w:iCs/>
          <w:sz w:val="20"/>
          <w:lang w:val="pt-PT"/>
        </w:rPr>
        <w:t>5.1 -  Promovarea dezvoltării integrate și incluzive în domeniul social, economic și al mediului, precum și a culturii, a patrimoniului natural, a turismului sustenabil și a securității în zonele urbane</w:t>
      </w:r>
    </w:p>
    <w:p w14:paraId="07A058EA" w14:textId="4078D0A2" w:rsidR="00FD0697" w:rsidRPr="00FD0697" w:rsidRDefault="00FD0697" w:rsidP="00FD0697">
      <w:pPr>
        <w:pStyle w:val="Heading8"/>
        <w:rPr>
          <w:rFonts w:ascii="Trebuchet MS" w:eastAsia="Times New Roman" w:hAnsi="Trebuchet MS" w:cs="Times New Roman"/>
          <w:color w:val="auto"/>
          <w:kern w:val="0"/>
          <w:sz w:val="20"/>
          <w:szCs w:val="20"/>
          <w:lang w:val="pt-PT" w:eastAsia="en-GB"/>
        </w:rPr>
      </w:pPr>
      <w:r w:rsidRPr="00FD0697">
        <w:rPr>
          <w:rFonts w:ascii="Trebuchet MS" w:eastAsia="Times New Roman" w:hAnsi="Trebuchet MS" w:cs="Times New Roman"/>
          <w:color w:val="auto"/>
          <w:kern w:val="0"/>
          <w:sz w:val="20"/>
          <w:szCs w:val="20"/>
          <w:lang w:val="pt-PT" w:eastAsia="en-GB"/>
        </w:rPr>
        <w:t xml:space="preserve">Operațiunea A - SPRIJIN ACORDAT MUNICIPIILOR REȘEDINȚĂ DE JUDEȚ, INCLUSIV ZONELOR URBANE FUNCȚIONALE ALE ACESTORA, DIN REGIUNEA SUD-MUNTENIA, PENTRU INVESTIȚII ÎN OPERAȚIUNI DE REGENERARE URBANĂ </w:t>
      </w:r>
    </w:p>
    <w:p w14:paraId="3D8EBDDC" w14:textId="1A43AB0F" w:rsidR="00715EEA" w:rsidRDefault="00411AEA" w:rsidP="00FD0697">
      <w:pPr>
        <w:spacing w:after="0"/>
        <w:rPr>
          <w:rFonts w:ascii="Trebuchet MS" w:hAnsi="Trebuchet MS"/>
          <w:b/>
          <w:bCs/>
          <w:szCs w:val="24"/>
          <w:lang w:val="ro-RO"/>
        </w:rPr>
      </w:pPr>
      <w:r w:rsidRPr="00FD0697">
        <w:rPr>
          <w:rFonts w:ascii="Trebuchet MS" w:hAnsi="Trebuchet MS"/>
          <w:bCs/>
          <w:iCs/>
          <w:sz w:val="20"/>
          <w:lang w:val="pt-PT"/>
        </w:rPr>
        <w:t>Apelul de proiecte</w:t>
      </w:r>
      <w:r w:rsidRPr="00FD0697">
        <w:rPr>
          <w:rFonts w:ascii="Trebuchet MS" w:hAnsi="Trebuchet MS"/>
          <w:sz w:val="20"/>
          <w:lang w:val="pt-PT"/>
        </w:rPr>
        <w:t xml:space="preserve">: </w:t>
      </w:r>
      <w:bookmarkEnd w:id="0"/>
      <w:r w:rsidR="00FD0697" w:rsidRPr="002E3FA6">
        <w:rPr>
          <w:rFonts w:ascii="Trebuchet MS" w:hAnsi="Trebuchet MS"/>
          <w:sz w:val="20"/>
          <w:lang w:val="pt-PT"/>
        </w:rPr>
        <w:t>PRSM/385/PRSM_P6/OP5/RSO5.1/PRSM_A32</w:t>
      </w:r>
    </w:p>
    <w:p w14:paraId="19056B3A" w14:textId="77777777" w:rsidR="00FD0697" w:rsidRDefault="00FD0697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31101D46" w14:textId="7A3331AB" w:rsidR="00054F27" w:rsidRDefault="00AE062F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  <w:r w:rsidRPr="003913B8">
        <w:rPr>
          <w:rFonts w:ascii="Trebuchet MS" w:hAnsi="Trebuchet MS"/>
          <w:b/>
          <w:bCs/>
          <w:szCs w:val="24"/>
          <w:lang w:val="ro-RO"/>
        </w:rPr>
        <w:t xml:space="preserve">Anexa </w:t>
      </w:r>
      <w:r w:rsidR="00F13D5D">
        <w:rPr>
          <w:rFonts w:ascii="Trebuchet MS" w:hAnsi="Trebuchet MS"/>
          <w:b/>
          <w:bCs/>
          <w:szCs w:val="24"/>
          <w:lang w:val="ro-RO"/>
        </w:rPr>
        <w:t xml:space="preserve"> </w:t>
      </w:r>
      <w:r w:rsidRPr="003913B8">
        <w:rPr>
          <w:rFonts w:ascii="Trebuchet MS" w:hAnsi="Trebuchet MS"/>
          <w:b/>
          <w:bCs/>
          <w:szCs w:val="24"/>
          <w:lang w:val="ro-RO"/>
        </w:rPr>
        <w:t>– Fișa de date a indicatorilor</w:t>
      </w:r>
    </w:p>
    <w:p w14:paraId="2C740A7D" w14:textId="77777777" w:rsidR="002E3CAD" w:rsidRDefault="002E3CAD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B99218A" w14:textId="439AAC66" w:rsidR="002E3CAD" w:rsidRPr="002E3CAD" w:rsidRDefault="002E3CAD" w:rsidP="002E3CAD">
      <w:pPr>
        <w:pStyle w:val="ListParagraph"/>
        <w:numPr>
          <w:ilvl w:val="0"/>
          <w:numId w:val="2"/>
        </w:numPr>
        <w:jc w:val="center"/>
        <w:rPr>
          <w:rFonts w:ascii="Trebuchet MS" w:hAnsi="Trebuchet MS"/>
          <w:b/>
          <w:bCs/>
          <w:szCs w:val="24"/>
          <w:lang w:val="ro-RO"/>
        </w:rPr>
      </w:pPr>
      <w:r>
        <w:rPr>
          <w:rFonts w:ascii="Trebuchet MS" w:hAnsi="Trebuchet MS"/>
          <w:b/>
          <w:bCs/>
          <w:szCs w:val="24"/>
          <w:lang w:val="ro-RO"/>
        </w:rPr>
        <w:t>Fișele de date ale indicatorilor comuni de Program</w:t>
      </w:r>
    </w:p>
    <w:p w14:paraId="33C592B0" w14:textId="77777777" w:rsidR="002E3CAD" w:rsidRPr="003913B8" w:rsidRDefault="002E3CAD">
      <w:pPr>
        <w:rPr>
          <w:rFonts w:ascii="Trebuchet MS" w:hAnsi="Trebuchet MS"/>
          <w:b/>
          <w:bCs/>
          <w:szCs w:val="24"/>
          <w:lang w:val="ro-RO"/>
        </w:rPr>
      </w:pPr>
    </w:p>
    <w:p w14:paraId="055D51AC" w14:textId="5553C971" w:rsidR="00D44758" w:rsidRPr="003913B8" w:rsidRDefault="00A726FF" w:rsidP="00F13D5D">
      <w:pPr>
        <w:pStyle w:val="ListParagraph"/>
        <w:outlineLvl w:val="2"/>
        <w:rPr>
          <w:rFonts w:ascii="Trebuchet MS" w:hAnsi="Trebuchet MS"/>
          <w:b/>
          <w:noProof/>
          <w:szCs w:val="24"/>
          <w:lang w:val="ro-RO"/>
        </w:rPr>
      </w:pPr>
      <w:r w:rsidRPr="003913B8">
        <w:rPr>
          <w:rFonts w:ascii="Trebuchet MS" w:hAnsi="Trebuchet MS"/>
          <w:b/>
          <w:noProof/>
          <w:szCs w:val="24"/>
          <w:lang w:val="ro-RO"/>
        </w:rPr>
        <w:t>RCO</w:t>
      </w:r>
      <w:r w:rsidR="00FD0697">
        <w:rPr>
          <w:rFonts w:ascii="Trebuchet MS" w:hAnsi="Trebuchet MS"/>
          <w:b/>
          <w:noProof/>
          <w:szCs w:val="24"/>
          <w:lang w:val="ro-RO"/>
        </w:rPr>
        <w:t>114</w:t>
      </w:r>
      <w:r w:rsidRPr="003913B8">
        <w:rPr>
          <w:rFonts w:ascii="Trebuchet MS" w:hAnsi="Trebuchet MS"/>
          <w:b/>
          <w:noProof/>
          <w:szCs w:val="24"/>
          <w:lang w:val="ro-RO"/>
        </w:rPr>
        <w:t xml:space="preserve">- </w:t>
      </w:r>
      <w:r w:rsidR="00FD0697" w:rsidRPr="00FD0697">
        <w:rPr>
          <w:rFonts w:ascii="Trebuchet MS" w:hAnsi="Trebuchet MS"/>
          <w:b/>
          <w:noProof/>
          <w:color w:val="000000"/>
          <w:szCs w:val="24"/>
          <w:lang w:val="ro-RO" w:eastAsia="en-IE"/>
        </w:rPr>
        <w:t>Spații deschise create sau reabilitate în zonele urbane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D44758" w:rsidRPr="00287E4E" w14:paraId="7D0D8D39" w14:textId="77777777" w:rsidTr="00287E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812F259" w14:textId="025B0AD0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1" w:name="_Hlk144465204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9E82962" w14:textId="3015D837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A886168" w14:textId="6360F98C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D44758" w:rsidRPr="00287E4E" w14:paraId="19581FC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B7A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289B" w14:textId="31E57B06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6D9E" w14:textId="334CDC15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D44758" w:rsidRPr="00287E4E" w14:paraId="7C9A1F6E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8569B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6A6C" w14:textId="7236675B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2A394" w14:textId="0E2E7C88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D0697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RCO114</w:t>
            </w:r>
          </w:p>
        </w:tc>
      </w:tr>
      <w:tr w:rsidR="00D44758" w:rsidRPr="00287E4E" w14:paraId="2980A28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C7C8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1136" w14:textId="7DED1040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F805" w14:textId="62577E6A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D0697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Spații deschise create sau reabilitate în zonele urbane</w:t>
            </w:r>
          </w:p>
        </w:tc>
      </w:tr>
      <w:tr w:rsidR="00D44758" w:rsidRPr="00287E4E" w14:paraId="7FFAEBE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027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4273" w14:textId="2CEFBA68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325B8" w14:textId="3509605A" w:rsidR="00D44758" w:rsidRPr="00287E4E" w:rsidRDefault="00FD0697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Metri pătraţi</w:t>
            </w:r>
          </w:p>
        </w:tc>
      </w:tr>
      <w:tr w:rsidR="00D44758" w:rsidRPr="00287E4E" w14:paraId="5DA745C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7BBF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4573" w14:textId="082D2331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184F" w14:textId="0AF49577" w:rsidR="00D44758" w:rsidRPr="00287E4E" w:rsidRDefault="00287E4E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 (output)</w:t>
            </w:r>
          </w:p>
        </w:tc>
      </w:tr>
      <w:tr w:rsidR="00AE062F" w:rsidRPr="00287E4E" w14:paraId="33CCB20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C83C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95F5" w14:textId="762A38C4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B84A" w14:textId="24B9C91D" w:rsidR="00AE062F" w:rsidRPr="00287E4E" w:rsidRDefault="00432498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AE062F" w:rsidRPr="00287E4E" w14:paraId="4287B3ED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63A10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6643" w14:textId="76D837E1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C1C7" w14:textId="707DD869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AE062F" w:rsidRPr="00287E4E" w14:paraId="2493DBC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739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383" w14:textId="026075FB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1007" w14:textId="3C656B99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AE062F" w:rsidRPr="00B41F0B" w14:paraId="62D86D34" w14:textId="77777777" w:rsidTr="00287E4E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EF5A" w14:textId="01C248C7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360D" w14:textId="6C6D2447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D21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Suprafața spațiilor publice deschise renovate/nou dezvoltate.</w:t>
            </w:r>
          </w:p>
          <w:p w14:paraId="6CFB7C2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include spații publice deschise conform definiției ONU: „toate locurile care sunt proprietate publică sau de uz public, accesibile și</w:t>
            </w:r>
          </w:p>
          <w:p w14:paraId="06D6FA08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cu acces public, gratuit și fără scop de profit”. Spațiile publice deschise pot include parcuri, grădini comunitare, scuaruri, piețe publice, maluri ale râurilor, plaje etc.</w:t>
            </w:r>
          </w:p>
          <w:p w14:paraId="5A5AA77E" w14:textId="10B0F9DD" w:rsidR="00AE062F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nu include intervenții semnificative acoperite de alți indicatori comuni (de exemplu, când obiectivul principal este modernizarea drumurilor,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reabilitarea terenului etc.). Întreținerea și reparațiile sunt excluse.</w:t>
            </w:r>
          </w:p>
        </w:tc>
      </w:tr>
      <w:tr w:rsidR="00AE062F" w:rsidRPr="00287E4E" w14:paraId="02BF3CB3" w14:textId="77777777" w:rsidTr="003913B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C4679" w14:textId="456D23F9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C47" w14:textId="00EC660D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7C6D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Glossary of the Habitat III (United Nations Conference on Housing and Sustainable Urban Development) Preparatory Process and the Conference</w:t>
            </w:r>
          </w:p>
          <w:p w14:paraId="16B04121" w14:textId="45010CAE" w:rsidR="00AE062F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(published in 2017)</w:t>
            </w:r>
          </w:p>
        </w:tc>
      </w:tr>
      <w:tr w:rsidR="003913B8" w:rsidRPr="00287E4E" w14:paraId="071EB15C" w14:textId="77777777" w:rsidTr="003913B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A84EF" w14:textId="2EBD6818" w:rsidR="003913B8" w:rsidRDefault="003913B8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C45B" w14:textId="39D981B9" w:rsidR="003913B8" w:rsidRPr="00287E4E" w:rsidRDefault="003913B8" w:rsidP="00AE062F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9062" w14:textId="54505A0F" w:rsidR="003913B8" w:rsidRPr="00287E4E" w:rsidRDefault="003913B8" w:rsidP="00287E4E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</w:p>
        </w:tc>
      </w:tr>
      <w:bookmarkEnd w:id="1"/>
    </w:tbl>
    <w:p w14:paraId="7A61649A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1F34425D" w14:textId="77777777" w:rsidR="00D44758" w:rsidRDefault="00D44758">
      <w:pPr>
        <w:rPr>
          <w:rFonts w:ascii="Trebuchet MS" w:hAnsi="Trebuchet MS"/>
          <w:lang w:val="ro-RO"/>
        </w:rPr>
      </w:pPr>
    </w:p>
    <w:p w14:paraId="43CE254F" w14:textId="77777777" w:rsidR="00715EEA" w:rsidRDefault="00715EEA">
      <w:pPr>
        <w:rPr>
          <w:rFonts w:ascii="Trebuchet MS" w:hAnsi="Trebuchet MS"/>
          <w:lang w:val="ro-RO"/>
        </w:rPr>
      </w:pPr>
    </w:p>
    <w:p w14:paraId="53F16ECE" w14:textId="22DBD7B0" w:rsidR="003913B8" w:rsidRPr="00304A99" w:rsidRDefault="00304A99" w:rsidP="00304A99">
      <w:pPr>
        <w:ind w:left="360"/>
        <w:rPr>
          <w:rFonts w:ascii="Trebuchet MS" w:hAnsi="Trebuchet MS"/>
          <w:b/>
          <w:bCs/>
          <w:lang w:val="ro-RO"/>
        </w:rPr>
      </w:pPr>
      <w:r>
        <w:rPr>
          <w:rFonts w:ascii="Trebuchet MS" w:hAnsi="Trebuchet MS"/>
          <w:b/>
          <w:bCs/>
          <w:lang w:val="ro-RO"/>
        </w:rPr>
        <w:t xml:space="preserve">Indicatori de rezultat - </w:t>
      </w:r>
      <w:r w:rsidR="003913B8" w:rsidRPr="00304A99">
        <w:rPr>
          <w:rFonts w:ascii="Trebuchet MS" w:hAnsi="Trebuchet MS"/>
          <w:b/>
          <w:bCs/>
          <w:lang w:val="ro-RO"/>
        </w:rPr>
        <w:t>RCR</w:t>
      </w:r>
      <w:r w:rsidR="00B41F0B" w:rsidRPr="00304A99">
        <w:rPr>
          <w:rFonts w:ascii="Trebuchet MS" w:hAnsi="Trebuchet MS"/>
          <w:b/>
          <w:bCs/>
          <w:lang w:val="ro-RO"/>
        </w:rPr>
        <w:t>77</w:t>
      </w:r>
      <w:r w:rsidR="003913B8" w:rsidRPr="00304A99">
        <w:rPr>
          <w:rFonts w:ascii="Trebuchet MS" w:hAnsi="Trebuchet MS"/>
          <w:b/>
          <w:bCs/>
          <w:lang w:val="ro-RO"/>
        </w:rPr>
        <w:t xml:space="preserve"> - </w:t>
      </w:r>
      <w:r w:rsidR="00B41F0B" w:rsidRPr="00304A99">
        <w:rPr>
          <w:rFonts w:ascii="Trebuchet MS" w:hAnsi="Trebuchet MS"/>
          <w:b/>
          <w:bCs/>
          <w:lang w:val="ro-RO"/>
        </w:rPr>
        <w:t>Număr de vizitatori ai siturilor culturale și turistice care beneficiază de sprijin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3913B8" w:rsidRPr="00287E4E" w14:paraId="60B0EF3D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43EFC04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2" w:name="_Hlk144466059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F56F76D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65EDF7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3913B8" w:rsidRPr="00287E4E" w14:paraId="5538D61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6EAC5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9230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9F06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3913B8" w:rsidRPr="00287E4E" w14:paraId="79EB413A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2A6B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FA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1551F" w14:textId="54F8DDC0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</w:t>
            </w:r>
            <w:r w:rsidR="000C3061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</w:t>
            </w:r>
            <w:r w:rsidR="00B41F0B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77</w:t>
            </w:r>
          </w:p>
        </w:tc>
      </w:tr>
      <w:tr w:rsidR="003913B8" w:rsidRPr="00432498" w14:paraId="0F1A71AF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4C6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C87D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184F" w14:textId="4DF59CB5" w:rsidR="003913B8" w:rsidRPr="000C3061" w:rsidRDefault="00B41F0B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sz w:val="22"/>
                <w:szCs w:val="22"/>
                <w:lang w:val="ro-RO"/>
              </w:rPr>
              <w:t>Număr de vizitatori ai siturilor culturale și turistice care beneficiază de sprijin</w:t>
            </w:r>
          </w:p>
        </w:tc>
      </w:tr>
      <w:tr w:rsidR="003913B8" w:rsidRPr="00287E4E" w14:paraId="03D9D089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F808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F9E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94F08" w14:textId="06FFCBFF" w:rsidR="003913B8" w:rsidRPr="00287E4E" w:rsidRDefault="00B41F0B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vizitatori/an</w:t>
            </w:r>
          </w:p>
        </w:tc>
      </w:tr>
      <w:tr w:rsidR="003913B8" w:rsidRPr="00287E4E" w14:paraId="70A8757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1B72A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43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C9A4" w14:textId="5EF79488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</w:t>
            </w:r>
            <w:r w:rsidR="000C3061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zultat</w:t>
            </w:r>
          </w:p>
        </w:tc>
      </w:tr>
      <w:tr w:rsidR="003913B8" w:rsidRPr="00287E4E" w14:paraId="68CBAD12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F3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577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C7DF" w14:textId="7327320E" w:rsidR="003913B8" w:rsidRPr="00287E4E" w:rsidRDefault="00B41F0B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&gt;=0</w:t>
            </w:r>
          </w:p>
        </w:tc>
      </w:tr>
      <w:tr w:rsidR="003913B8" w:rsidRPr="00287E4E" w14:paraId="09F9DFD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7D81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A244" w14:textId="38488CB0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</w:t>
            </w:r>
            <w:r w:rsidR="00C436B0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F3D4" w14:textId="400E3F2A" w:rsidR="003913B8" w:rsidRPr="00287E4E" w:rsidRDefault="006A40A7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n.a</w:t>
            </w:r>
          </w:p>
        </w:tc>
      </w:tr>
      <w:tr w:rsidR="003913B8" w:rsidRPr="00287E4E" w14:paraId="6F70C5F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DDE93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9D9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C0A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3913B8" w:rsidRPr="00432498" w14:paraId="50D3056C" w14:textId="77777777" w:rsidTr="000224B3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C4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E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44FE" w14:textId="77777777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Numărul estimat de vizitatori anuali pentru siturile culturale și turistice sprijinite.</w:t>
            </w:r>
          </w:p>
          <w:p w14:paraId="2E0AA1F1" w14:textId="7BD99C15" w:rsidR="00B41F0B" w:rsidRPr="00B41F0B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Estimarea numărului de vizitatori ar trebui efectuată ex post, la un an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de la finalizarea intervenţiei. Valoarea de bază a indicatorului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reprezintă numărul anual estimat de vizitatori ai siturilor sprijinite pentru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anul înaintea începerii intervenției, și este zero pentru situri culturale și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turistice noi.</w:t>
            </w:r>
          </w:p>
          <w:p w14:paraId="4341DD49" w14:textId="1FC9278B" w:rsidR="003913B8" w:rsidRPr="00287E4E" w:rsidRDefault="00B41F0B" w:rsidP="00B41F0B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Indicatorul nu acoperă siturile naturale pentru care o estimare precisă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B41F0B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 numărului de vizitatori nu este fezabilă.</w:t>
            </w:r>
          </w:p>
        </w:tc>
      </w:tr>
      <w:tr w:rsidR="003913B8" w:rsidRPr="00287E4E" w14:paraId="7214A62C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3DA2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C7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36AF" w14:textId="0C421DB8" w:rsidR="003913B8" w:rsidRPr="005A3C84" w:rsidRDefault="003913B8" w:rsidP="000224B3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3913B8" w:rsidRPr="00B41F0B" w14:paraId="069C9AE5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D495" w14:textId="77777777" w:rsidR="003913B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0F8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8441" w14:textId="5F7ADC35" w:rsidR="003913B8" w:rsidRPr="00FD0697" w:rsidRDefault="003913B8" w:rsidP="000224B3">
            <w:pPr>
              <w:spacing w:after="0"/>
              <w:rPr>
                <w:rFonts w:ascii="Trebuchet MS" w:hAnsi="Trebuchet MS" w:cs="Calibri"/>
                <w:sz w:val="22"/>
                <w:szCs w:val="22"/>
                <w:lang w:val="pt-PT" w:eastAsia="en-US"/>
              </w:rPr>
            </w:pPr>
          </w:p>
        </w:tc>
      </w:tr>
      <w:bookmarkEnd w:id="2"/>
    </w:tbl>
    <w:p w14:paraId="10168126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BF88CB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079F01D2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4BE06F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64581D9F" w14:textId="77777777" w:rsidR="00D44758" w:rsidRPr="00287E4E" w:rsidRDefault="00D44758">
      <w:pPr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86D41" w14:textId="77777777" w:rsidR="0035371C" w:rsidRDefault="0035371C" w:rsidP="00345C47">
      <w:pPr>
        <w:spacing w:after="0"/>
      </w:pPr>
      <w:r>
        <w:separator/>
      </w:r>
    </w:p>
  </w:endnote>
  <w:endnote w:type="continuationSeparator" w:id="0">
    <w:p w14:paraId="1779F6A4" w14:textId="77777777" w:rsidR="0035371C" w:rsidRDefault="0035371C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8ACA5" w14:textId="4AA8DBDB" w:rsidR="00BB3C81" w:rsidRDefault="004449E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B7D42" w14:textId="77777777" w:rsidR="0035371C" w:rsidRDefault="0035371C" w:rsidP="00345C47">
      <w:pPr>
        <w:spacing w:after="0"/>
      </w:pPr>
      <w:r>
        <w:separator/>
      </w:r>
    </w:p>
  </w:footnote>
  <w:footnote w:type="continuationSeparator" w:id="0">
    <w:p w14:paraId="09BAF5ED" w14:textId="77777777" w:rsidR="0035371C" w:rsidRDefault="0035371C" w:rsidP="00345C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80736" w14:textId="0610EB6B" w:rsidR="00BB3C81" w:rsidRDefault="00BB3C81">
    <w:pPr>
      <w:pStyle w:val="Header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CED0922"/>
    <w:multiLevelType w:val="hybridMultilevel"/>
    <w:tmpl w:val="6A04A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1"/>
  </w:num>
  <w:num w:numId="2" w16cid:durableId="759331832">
    <w:abstractNumId w:val="0"/>
  </w:num>
  <w:num w:numId="3" w16cid:durableId="60064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54F27"/>
    <w:rsid w:val="000C3061"/>
    <w:rsid w:val="00101A45"/>
    <w:rsid w:val="0011428D"/>
    <w:rsid w:val="001450ED"/>
    <w:rsid w:val="001715DE"/>
    <w:rsid w:val="00183D65"/>
    <w:rsid w:val="001F4D29"/>
    <w:rsid w:val="00287E4E"/>
    <w:rsid w:val="002E3CAD"/>
    <w:rsid w:val="002E3FA6"/>
    <w:rsid w:val="00304A99"/>
    <w:rsid w:val="00345C47"/>
    <w:rsid w:val="0035371C"/>
    <w:rsid w:val="003913B8"/>
    <w:rsid w:val="003F07D3"/>
    <w:rsid w:val="003F761A"/>
    <w:rsid w:val="00411AEA"/>
    <w:rsid w:val="00432498"/>
    <w:rsid w:val="004449E5"/>
    <w:rsid w:val="00444F6C"/>
    <w:rsid w:val="004541AB"/>
    <w:rsid w:val="004F36BF"/>
    <w:rsid w:val="005856D4"/>
    <w:rsid w:val="005A3C84"/>
    <w:rsid w:val="00621A8C"/>
    <w:rsid w:val="006A40A7"/>
    <w:rsid w:val="006D4ED3"/>
    <w:rsid w:val="00712B80"/>
    <w:rsid w:val="00715EEA"/>
    <w:rsid w:val="00775E61"/>
    <w:rsid w:val="007F3D78"/>
    <w:rsid w:val="008E077A"/>
    <w:rsid w:val="00A251FF"/>
    <w:rsid w:val="00A35398"/>
    <w:rsid w:val="00A726FF"/>
    <w:rsid w:val="00AE062F"/>
    <w:rsid w:val="00B17E6A"/>
    <w:rsid w:val="00B41F0B"/>
    <w:rsid w:val="00BB3C81"/>
    <w:rsid w:val="00BC62A0"/>
    <w:rsid w:val="00BF3C62"/>
    <w:rsid w:val="00C019BB"/>
    <w:rsid w:val="00C436B0"/>
    <w:rsid w:val="00D310C7"/>
    <w:rsid w:val="00D44758"/>
    <w:rsid w:val="00E80663"/>
    <w:rsid w:val="00ED7498"/>
    <w:rsid w:val="00F06B16"/>
    <w:rsid w:val="00F13D5D"/>
    <w:rsid w:val="00FD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D0697"/>
    <w:pPr>
      <w:keepNext/>
      <w:keepLines/>
      <w:spacing w:before="40" w:after="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kern w:val="2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FD069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Valentina Nica</cp:lastModifiedBy>
  <cp:revision>17</cp:revision>
  <dcterms:created xsi:type="dcterms:W3CDTF">2023-09-01T10:18:00Z</dcterms:created>
  <dcterms:modified xsi:type="dcterms:W3CDTF">2024-06-28T10:05:00Z</dcterms:modified>
</cp:coreProperties>
</file>